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2026020109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Zweckverband Kulturdenkmäler Ludwigslust-Parchim - Schloss Raben Steinfeld - Gutachten zu Baugrund- und Fundamentuntersuchungen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Schloss Raben Steinfeld - Gutachten zu Baugrund- und Fundamentuntersuchungen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